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C" w:rsidRPr="00394465" w:rsidRDefault="00AF619C" w:rsidP="00AF619C">
      <w:pPr>
        <w:pStyle w:val="Default"/>
        <w:jc w:val="both"/>
        <w:rPr>
          <w:b/>
        </w:rPr>
      </w:pPr>
      <w:bookmarkStart w:id="0" w:name="_GoBack"/>
      <w:bookmarkEnd w:id="0"/>
      <w:r w:rsidRPr="00394465">
        <w:rPr>
          <w:b/>
        </w:rPr>
        <w:t>ВСЕСТОРОННИЙ ВЕРОЯТНОСТНЫЙ ПОДХОД К ОЦЕНКЕ ОПОЛЗНЕВОЙ ОПАСНОСТИ СЕЙСМОГЕННОГО ХАРАКТЕРА НА ОТДЕЛЬНЫХ УЧАСТКАХ</w:t>
      </w:r>
    </w:p>
    <w:p w:rsidR="00AF619C" w:rsidRPr="00394465" w:rsidRDefault="00AF619C" w:rsidP="00AF619C">
      <w:pPr>
        <w:pStyle w:val="Default"/>
        <w:jc w:val="both"/>
        <w:rPr>
          <w:b/>
        </w:rPr>
      </w:pPr>
    </w:p>
    <w:p w:rsidR="00AF619C" w:rsidRDefault="00AF619C" w:rsidP="00AF619C">
      <w:pPr>
        <w:pStyle w:val="Default"/>
        <w:jc w:val="both"/>
        <w:rPr>
          <w:b/>
          <w:lang w:val="en-US"/>
        </w:rPr>
      </w:pPr>
      <w:r w:rsidRPr="00394465">
        <w:rPr>
          <w:b/>
          <w:lang w:val="en-US"/>
        </w:rPr>
        <w:t>SITE-SPECIFIC FULLY PROBABILISTIC APPROACH FOR SEISMICALLY INDUCED LANDSLIDE HAZARD</w:t>
      </w:r>
      <w:r>
        <w:rPr>
          <w:b/>
          <w:lang w:val="en-US"/>
        </w:rPr>
        <w:t xml:space="preserve"> </w:t>
      </w:r>
      <w:r w:rsidRPr="00394465">
        <w:rPr>
          <w:b/>
          <w:lang w:val="en-US"/>
        </w:rPr>
        <w:t>ASSESSMENT</w:t>
      </w:r>
    </w:p>
    <w:p w:rsidR="00AF619C" w:rsidRPr="00394465" w:rsidRDefault="00AF619C" w:rsidP="00AF619C">
      <w:pPr>
        <w:pStyle w:val="Default"/>
        <w:jc w:val="both"/>
        <w:rPr>
          <w:b/>
          <w:lang w:val="en-US"/>
        </w:rPr>
      </w:pPr>
    </w:p>
    <w:p w:rsidR="00AF619C" w:rsidRPr="00A31B68" w:rsidRDefault="00AF619C" w:rsidP="00AF619C">
      <w:pPr>
        <w:pStyle w:val="Default"/>
        <w:jc w:val="both"/>
        <w:rPr>
          <w:b/>
        </w:rPr>
      </w:pPr>
      <w:r w:rsidRPr="00394465">
        <w:rPr>
          <w:b/>
        </w:rPr>
        <w:t>Коновалов Алексей Валерьевич</w:t>
      </w:r>
    </w:p>
    <w:p w:rsidR="00AF619C" w:rsidRPr="00E92B72" w:rsidRDefault="00AF619C" w:rsidP="00AF619C">
      <w:pPr>
        <w:pStyle w:val="Default"/>
        <w:jc w:val="both"/>
      </w:pPr>
      <w:r w:rsidRPr="00E92B72">
        <w:t xml:space="preserve"> к.ф.-м.н., директор, Сахалинский филиал</w:t>
      </w:r>
    </w:p>
    <w:p w:rsidR="00AF619C" w:rsidRPr="00E92B72" w:rsidRDefault="00AF619C" w:rsidP="00AF619C">
      <w:pPr>
        <w:pStyle w:val="Default"/>
        <w:jc w:val="both"/>
      </w:pPr>
      <w:r w:rsidRPr="00E92B72">
        <w:t>Федерального государственного бюджетного учреждения науки Дальневосточного</w:t>
      </w:r>
    </w:p>
    <w:p w:rsidR="00AF619C" w:rsidRPr="00E92B72" w:rsidRDefault="00AF619C" w:rsidP="00AF619C">
      <w:pPr>
        <w:pStyle w:val="Default"/>
        <w:jc w:val="both"/>
      </w:pPr>
      <w:r w:rsidRPr="00E92B72">
        <w:t>геологического института Дальневосточного отделения Российской академии наук,</w:t>
      </w:r>
    </w:p>
    <w:p w:rsidR="00AF619C" w:rsidRPr="00394465" w:rsidRDefault="00AF619C" w:rsidP="00AF619C">
      <w:pPr>
        <w:pStyle w:val="Default"/>
        <w:jc w:val="both"/>
      </w:pPr>
      <w:r w:rsidRPr="00E92B72">
        <w:t xml:space="preserve">Южно-Сахалинск, 693023, Россия, e-mail: </w:t>
      </w:r>
      <w:hyperlink r:id="rId7" w:history="1">
        <w:r w:rsidRPr="004B3BAE">
          <w:rPr>
            <w:rStyle w:val="a7"/>
          </w:rPr>
          <w:t>a.konovalov@geophystech.ru</w:t>
        </w:r>
      </w:hyperlink>
    </w:p>
    <w:p w:rsidR="00AF619C" w:rsidRPr="00394465" w:rsidRDefault="00AF619C" w:rsidP="00AF619C">
      <w:pPr>
        <w:pStyle w:val="Default"/>
        <w:jc w:val="both"/>
        <w:rPr>
          <w:b/>
          <w:lang w:val="en-US"/>
        </w:rPr>
      </w:pPr>
      <w:r w:rsidRPr="00394465">
        <w:rPr>
          <w:b/>
          <w:lang w:val="en-US"/>
        </w:rPr>
        <w:t>Konovalov</w:t>
      </w:r>
      <w:r w:rsidRPr="00A31B68">
        <w:rPr>
          <w:b/>
          <w:lang w:val="en-US"/>
        </w:rPr>
        <w:t xml:space="preserve"> </w:t>
      </w:r>
      <w:r w:rsidRPr="00394465">
        <w:rPr>
          <w:b/>
          <w:lang w:val="en-US"/>
        </w:rPr>
        <w:t>Alexey</w:t>
      </w:r>
      <w:r>
        <w:rPr>
          <w:b/>
          <w:lang w:val="en-US"/>
        </w:rPr>
        <w:t xml:space="preserve"> V.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Ph.D., Director, Sakhalin Department of Far East Geological Institute,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Far East Branch, Russian Academy of Sciences, Yuzhno-Sakhalinsk, 693023, Russia, e-mail:</w:t>
      </w:r>
    </w:p>
    <w:p w:rsidR="00AF619C" w:rsidRPr="00A31B68" w:rsidRDefault="00894367" w:rsidP="00AF619C">
      <w:pPr>
        <w:pStyle w:val="Default"/>
        <w:jc w:val="both"/>
      </w:pPr>
      <w:hyperlink r:id="rId8" w:history="1">
        <w:r w:rsidR="00AF619C" w:rsidRPr="004B3BAE">
          <w:rPr>
            <w:rStyle w:val="a7"/>
          </w:rPr>
          <w:t>a.konovalov@geophystech.ru</w:t>
        </w:r>
      </w:hyperlink>
    </w:p>
    <w:p w:rsidR="00AF619C" w:rsidRPr="00A31B68" w:rsidRDefault="00AF619C" w:rsidP="00AF619C">
      <w:pPr>
        <w:pStyle w:val="Default"/>
        <w:jc w:val="both"/>
      </w:pPr>
    </w:p>
    <w:p w:rsidR="00AF619C" w:rsidRPr="00394465" w:rsidRDefault="00AF619C" w:rsidP="00AF619C">
      <w:pPr>
        <w:pStyle w:val="Default"/>
        <w:jc w:val="both"/>
        <w:rPr>
          <w:b/>
        </w:rPr>
      </w:pPr>
      <w:r w:rsidRPr="00394465">
        <w:rPr>
          <w:b/>
        </w:rPr>
        <w:t xml:space="preserve">Генсиоровский Юрий Витальевич </w:t>
      </w:r>
    </w:p>
    <w:p w:rsidR="00AF619C" w:rsidRPr="00E92B72" w:rsidRDefault="00AF619C" w:rsidP="00AF619C">
      <w:pPr>
        <w:pStyle w:val="Default"/>
        <w:jc w:val="both"/>
      </w:pPr>
      <w:r w:rsidRPr="00E92B72">
        <w:t>к.г.-м.н., руководитель лаборатории лавинных и</w:t>
      </w:r>
      <w:r w:rsidRPr="00394465">
        <w:t xml:space="preserve"> </w:t>
      </w:r>
      <w:r w:rsidRPr="00E92B72">
        <w:t>селевых процессов, Сахалинский филиал Федерального государственного бюджетного</w:t>
      </w:r>
    </w:p>
    <w:p w:rsidR="00AF619C" w:rsidRPr="00E92B72" w:rsidRDefault="00AF619C" w:rsidP="00AF619C">
      <w:pPr>
        <w:pStyle w:val="Default"/>
        <w:jc w:val="both"/>
      </w:pPr>
      <w:r w:rsidRPr="00E92B72">
        <w:t>учреждения науки Дальневосточного геологического института Дальневосточного</w:t>
      </w:r>
    </w:p>
    <w:p w:rsidR="00AF619C" w:rsidRPr="00E92B72" w:rsidRDefault="00AF619C" w:rsidP="00AF619C">
      <w:pPr>
        <w:pStyle w:val="Default"/>
        <w:jc w:val="both"/>
      </w:pPr>
      <w:r w:rsidRPr="00E92B72">
        <w:t>отделения Российской академии наук, Южно-Сахалинск, 693023, Россия, e-mail: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gensiorovskiy@mail.ru</w:t>
      </w:r>
    </w:p>
    <w:p w:rsidR="00AF619C" w:rsidRPr="00A31B68" w:rsidRDefault="00AF619C" w:rsidP="00AF619C">
      <w:pPr>
        <w:pStyle w:val="Default"/>
        <w:jc w:val="both"/>
        <w:rPr>
          <w:lang w:val="en-US"/>
        </w:rPr>
      </w:pPr>
    </w:p>
    <w:p w:rsidR="00AF619C" w:rsidRDefault="00AF619C" w:rsidP="00AF619C">
      <w:pPr>
        <w:pStyle w:val="Default"/>
        <w:jc w:val="both"/>
        <w:rPr>
          <w:b/>
          <w:lang w:val="en-US"/>
        </w:rPr>
      </w:pPr>
      <w:r w:rsidRPr="00394465">
        <w:rPr>
          <w:b/>
          <w:lang w:val="en-US"/>
        </w:rPr>
        <w:t>Gensiorovskiy Yuriy</w:t>
      </w:r>
      <w:r>
        <w:rPr>
          <w:b/>
          <w:lang w:val="en-US"/>
        </w:rPr>
        <w:t xml:space="preserve"> V.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Ph.D., Head of Laboratory of Avalanche and Mudflow Processes,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Sakhalin Department of Far East Geological Institute, Far East Branch, Russian Academy of</w:t>
      </w:r>
    </w:p>
    <w:p w:rsidR="00AF619C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 xml:space="preserve">Sciences, Yuzhno-Sakhalinsk, 693023, Russia, e-mail: </w:t>
      </w:r>
      <w:hyperlink r:id="rId9" w:history="1">
        <w:r w:rsidRPr="004B3BAE">
          <w:rPr>
            <w:rStyle w:val="a7"/>
            <w:lang w:val="en-US"/>
          </w:rPr>
          <w:t>gensiorovskiy@mail.ru</w:t>
        </w:r>
      </w:hyperlink>
    </w:p>
    <w:p w:rsidR="00AF619C" w:rsidRPr="00E92B72" w:rsidRDefault="00AF619C" w:rsidP="00AF619C">
      <w:pPr>
        <w:pStyle w:val="Default"/>
        <w:jc w:val="both"/>
        <w:rPr>
          <w:lang w:val="en-US"/>
        </w:rPr>
      </w:pPr>
    </w:p>
    <w:p w:rsidR="00AF619C" w:rsidRPr="00394465" w:rsidRDefault="00AF619C" w:rsidP="00AF619C">
      <w:pPr>
        <w:pStyle w:val="Default"/>
        <w:jc w:val="both"/>
        <w:rPr>
          <w:b/>
        </w:rPr>
      </w:pPr>
      <w:r w:rsidRPr="00394465">
        <w:rPr>
          <w:b/>
        </w:rPr>
        <w:t>Степнов Андрей Александрович</w:t>
      </w:r>
    </w:p>
    <w:p w:rsidR="00AF619C" w:rsidRPr="00394465" w:rsidRDefault="00AF619C" w:rsidP="00AF619C">
      <w:pPr>
        <w:pStyle w:val="Default"/>
        <w:jc w:val="both"/>
      </w:pPr>
      <w:r w:rsidRPr="00E92B72">
        <w:t>к.ф.-м.н., старший научный сотрудник лаборатории</w:t>
      </w:r>
      <w:r w:rsidRPr="00394465">
        <w:t xml:space="preserve"> </w:t>
      </w:r>
      <w:r w:rsidRPr="00E92B72">
        <w:t>лавинных и селевых процессов, Сахалинский филиал Федерального государственного</w:t>
      </w:r>
      <w:r w:rsidRPr="00394465">
        <w:t xml:space="preserve"> </w:t>
      </w:r>
      <w:r w:rsidRPr="00E92B72">
        <w:t>бюджетного учреждения науки Дальневосточного геологического института</w:t>
      </w:r>
      <w:r w:rsidRPr="00394465">
        <w:t xml:space="preserve"> </w:t>
      </w:r>
      <w:r w:rsidRPr="00E92B72">
        <w:t>Дальневосточного отделения Российской академии наук, Южно-Сахалинск, 693023,</w:t>
      </w:r>
      <w:r w:rsidRPr="00394465">
        <w:t xml:space="preserve"> </w:t>
      </w:r>
      <w:r w:rsidRPr="00E92B72">
        <w:t xml:space="preserve">Россия, e-mail: </w:t>
      </w:r>
      <w:hyperlink r:id="rId10" w:history="1">
        <w:r w:rsidRPr="004B3BAE">
          <w:rPr>
            <w:rStyle w:val="a7"/>
          </w:rPr>
          <w:t>a.stepnov@geophystech.ru</w:t>
        </w:r>
      </w:hyperlink>
    </w:p>
    <w:p w:rsidR="00AF619C" w:rsidRPr="00394465" w:rsidRDefault="00AF619C" w:rsidP="00AF619C">
      <w:pPr>
        <w:pStyle w:val="Default"/>
        <w:jc w:val="both"/>
      </w:pPr>
    </w:p>
    <w:p w:rsidR="00AF619C" w:rsidRDefault="00AF619C" w:rsidP="00AF619C">
      <w:pPr>
        <w:pStyle w:val="Default"/>
        <w:jc w:val="both"/>
        <w:rPr>
          <w:b/>
          <w:lang w:val="en-US"/>
        </w:rPr>
      </w:pPr>
      <w:r w:rsidRPr="00394465">
        <w:rPr>
          <w:b/>
          <w:lang w:val="en-US"/>
        </w:rPr>
        <w:t>Stepnov Andrey</w:t>
      </w:r>
      <w:r>
        <w:rPr>
          <w:b/>
          <w:lang w:val="en-US"/>
        </w:rPr>
        <w:t xml:space="preserve"> A.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Ph.D., Senior Researcher of Laboratory of Avalanche and Mudflow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Processes, Sakhalin Department of Far East Geological Institute, Far East Branch, Russian</w:t>
      </w:r>
    </w:p>
    <w:p w:rsidR="00AF619C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Academy of Sciences, Yuzhno-Sakhalinsk, 693023, Russia, e-mail:</w:t>
      </w:r>
      <w:r>
        <w:rPr>
          <w:lang w:val="en-US"/>
        </w:rPr>
        <w:t xml:space="preserve"> </w:t>
      </w:r>
      <w:hyperlink r:id="rId11" w:history="1">
        <w:r w:rsidRPr="00394465">
          <w:rPr>
            <w:rStyle w:val="a7"/>
            <w:lang w:val="en-US"/>
          </w:rPr>
          <w:t>a.stepnov@geophystech.ru</w:t>
        </w:r>
      </w:hyperlink>
    </w:p>
    <w:p w:rsidR="00AF619C" w:rsidRPr="00394465" w:rsidRDefault="00AF619C" w:rsidP="00AF619C">
      <w:pPr>
        <w:pStyle w:val="Default"/>
        <w:jc w:val="both"/>
        <w:rPr>
          <w:lang w:val="en-US"/>
        </w:rPr>
      </w:pPr>
    </w:p>
    <w:p w:rsidR="00AF619C" w:rsidRPr="00A31B68" w:rsidRDefault="00AF619C" w:rsidP="00AF619C">
      <w:pPr>
        <w:pStyle w:val="Default"/>
        <w:jc w:val="both"/>
        <w:rPr>
          <w:b/>
        </w:rPr>
      </w:pPr>
      <w:r w:rsidRPr="00394465">
        <w:rPr>
          <w:b/>
        </w:rPr>
        <w:t xml:space="preserve">Сычев Андрей Сергеевич </w:t>
      </w:r>
    </w:p>
    <w:p w:rsidR="00AF619C" w:rsidRPr="00E92B72" w:rsidRDefault="00AF619C" w:rsidP="00AF619C">
      <w:pPr>
        <w:pStyle w:val="Default"/>
        <w:jc w:val="both"/>
      </w:pPr>
      <w:r w:rsidRPr="00E92B72">
        <w:t>инженер-геофизик, Общество с ограниченной</w:t>
      </w:r>
    </w:p>
    <w:p w:rsidR="00AF619C" w:rsidRPr="00E92B72" w:rsidRDefault="00AF619C" w:rsidP="00AF619C">
      <w:pPr>
        <w:pStyle w:val="Default"/>
        <w:jc w:val="both"/>
      </w:pPr>
      <w:r w:rsidRPr="00E92B72">
        <w:t>ответственностью «Геофизические технологии», Южно-Сахалинск, 693006, Россия, email:</w:t>
      </w:r>
    </w:p>
    <w:p w:rsidR="00AF619C" w:rsidRDefault="00894367" w:rsidP="00AF619C">
      <w:pPr>
        <w:pStyle w:val="Default"/>
        <w:jc w:val="both"/>
        <w:rPr>
          <w:lang w:val="en-US"/>
        </w:rPr>
      </w:pPr>
      <w:hyperlink r:id="rId12" w:history="1">
        <w:r w:rsidR="00AF619C" w:rsidRPr="004B3BAE">
          <w:rPr>
            <w:rStyle w:val="a7"/>
            <w:lang w:val="en-US"/>
          </w:rPr>
          <w:t>a.sychov@geophystech.ru</w:t>
        </w:r>
      </w:hyperlink>
    </w:p>
    <w:p w:rsidR="00AF619C" w:rsidRPr="00E92B72" w:rsidRDefault="00AF619C" w:rsidP="00AF619C">
      <w:pPr>
        <w:pStyle w:val="Default"/>
        <w:jc w:val="both"/>
        <w:rPr>
          <w:lang w:val="en-US"/>
        </w:rPr>
      </w:pPr>
    </w:p>
    <w:p w:rsidR="00AF619C" w:rsidRDefault="00AF619C" w:rsidP="00AF619C">
      <w:pPr>
        <w:pStyle w:val="Default"/>
        <w:jc w:val="both"/>
        <w:rPr>
          <w:lang w:val="en-US"/>
        </w:rPr>
      </w:pPr>
      <w:r w:rsidRPr="000E3AD1">
        <w:rPr>
          <w:b/>
          <w:lang w:val="en-US"/>
        </w:rPr>
        <w:t>Sychov Andrey</w:t>
      </w:r>
      <w:r>
        <w:rPr>
          <w:lang w:val="en-US"/>
        </w:rPr>
        <w:t xml:space="preserve"> </w:t>
      </w:r>
      <w:r w:rsidRPr="000E3AD1">
        <w:rPr>
          <w:b/>
          <w:lang w:val="en-US"/>
        </w:rPr>
        <w:t>S.</w:t>
      </w:r>
    </w:p>
    <w:p w:rsidR="00AF619C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geophysicist, Geophysical Technologies LLC, Yuzhno-Sakhalinsk, 693006,</w:t>
      </w:r>
      <w:r>
        <w:rPr>
          <w:lang w:val="en-US"/>
        </w:rPr>
        <w:t xml:space="preserve"> </w:t>
      </w:r>
      <w:r w:rsidRPr="00E92B72">
        <w:rPr>
          <w:lang w:val="en-US"/>
        </w:rPr>
        <w:t xml:space="preserve">Russia, e-mail: </w:t>
      </w:r>
      <w:hyperlink r:id="rId13" w:history="1">
        <w:r w:rsidRPr="004B3BAE">
          <w:rPr>
            <w:rStyle w:val="a7"/>
            <w:lang w:val="en-US"/>
          </w:rPr>
          <w:t>a.sychov@geophystech.ru</w:t>
        </w:r>
      </w:hyperlink>
    </w:p>
    <w:p w:rsidR="00AF619C" w:rsidRDefault="00AF619C" w:rsidP="00AF619C">
      <w:pPr>
        <w:pStyle w:val="Default"/>
        <w:jc w:val="both"/>
        <w:rPr>
          <w:lang w:val="en-US"/>
        </w:rPr>
      </w:pPr>
    </w:p>
    <w:p w:rsidR="00AF619C" w:rsidRDefault="00AF619C" w:rsidP="00AF619C">
      <w:pPr>
        <w:pStyle w:val="Default"/>
        <w:jc w:val="both"/>
        <w:rPr>
          <w:lang w:val="en-US"/>
        </w:rPr>
      </w:pPr>
    </w:p>
    <w:p w:rsidR="00AF619C" w:rsidRPr="00E92B72" w:rsidRDefault="00AF619C" w:rsidP="00AF619C">
      <w:pPr>
        <w:pStyle w:val="Default"/>
        <w:jc w:val="both"/>
      </w:pPr>
      <w:r w:rsidRPr="000E3AD1">
        <w:rPr>
          <w:b/>
        </w:rPr>
        <w:t>Аннотация.</w:t>
      </w:r>
      <w:r w:rsidRPr="00E92B72">
        <w:t xml:space="preserve"> Повреждения, связанные с сейсмогенными оползнями, могут быть такого же</w:t>
      </w:r>
    </w:p>
    <w:p w:rsidR="00AF619C" w:rsidRPr="00E92B72" w:rsidRDefault="00AF619C" w:rsidP="00AF619C">
      <w:pPr>
        <w:pStyle w:val="Default"/>
        <w:jc w:val="both"/>
      </w:pPr>
      <w:r w:rsidRPr="00E92B72">
        <w:t>порядка или значительно превышать ожидаемый ущерб от непосредственных</w:t>
      </w:r>
    </w:p>
    <w:p w:rsidR="00AF619C" w:rsidRPr="00E92B72" w:rsidRDefault="00AF619C" w:rsidP="00AF619C">
      <w:pPr>
        <w:pStyle w:val="Default"/>
        <w:jc w:val="both"/>
      </w:pPr>
      <w:r w:rsidRPr="00E92B72">
        <w:lastRenderedPageBreak/>
        <w:t>сейсмических воздействий. В данной работе предложен новый вероятностный метод</w:t>
      </w:r>
    </w:p>
    <w:p w:rsidR="00AF619C" w:rsidRPr="00E92B72" w:rsidRDefault="00AF619C" w:rsidP="00AF619C">
      <w:pPr>
        <w:pStyle w:val="Default"/>
        <w:jc w:val="both"/>
      </w:pPr>
      <w:r w:rsidRPr="00E92B72">
        <w:t>оценки оползневой опасности сейсмогенного характера. Данный метод предполагает</w:t>
      </w:r>
    </w:p>
    <w:p w:rsidR="00AF619C" w:rsidRPr="00E92B72" w:rsidRDefault="00AF619C" w:rsidP="00AF619C">
      <w:pPr>
        <w:pStyle w:val="Default"/>
        <w:jc w:val="both"/>
      </w:pPr>
      <w:r w:rsidRPr="00E92B72">
        <w:t>многоэтапный подход. Эти этапы включают вероятностный анализ сейсмической</w:t>
      </w:r>
    </w:p>
    <w:p w:rsidR="00AF619C" w:rsidRPr="00E92B72" w:rsidRDefault="00AF619C" w:rsidP="00AF619C">
      <w:pPr>
        <w:pStyle w:val="Default"/>
        <w:jc w:val="both"/>
      </w:pPr>
      <w:r w:rsidRPr="00E92B72">
        <w:t>опасности для конкретного участка, геотехнические исследования и калибровку</w:t>
      </w:r>
    </w:p>
    <w:p w:rsidR="00AF619C" w:rsidRPr="00E92B72" w:rsidRDefault="00AF619C" w:rsidP="00AF619C">
      <w:pPr>
        <w:pStyle w:val="Default"/>
        <w:jc w:val="both"/>
      </w:pPr>
      <w:r w:rsidRPr="00E92B72">
        <w:t>вероятностной модели возникновения оползня в результате сейсмических нагрузок.</w:t>
      </w:r>
    </w:p>
    <w:p w:rsidR="00AF619C" w:rsidRPr="00E92B72" w:rsidRDefault="00AF619C" w:rsidP="00AF619C">
      <w:pPr>
        <w:pStyle w:val="Default"/>
        <w:jc w:val="both"/>
      </w:pPr>
      <w:r w:rsidRPr="00E92B72">
        <w:t>Предложена методика деагрегации опасности «возникновения» сейсмогенного оползня</w:t>
      </w:r>
    </w:p>
    <w:p w:rsidR="00AF619C" w:rsidRPr="00E92B72" w:rsidRDefault="00AF619C" w:rsidP="00AF619C">
      <w:pPr>
        <w:pStyle w:val="Default"/>
        <w:jc w:val="both"/>
      </w:pPr>
      <w:r w:rsidRPr="00E92B72">
        <w:t>для выбора параметров сценарного землетрясения. Метод апробирован на нескольких</w:t>
      </w:r>
    </w:p>
    <w:p w:rsidR="00AF619C" w:rsidRPr="00E92B72" w:rsidRDefault="00AF619C" w:rsidP="00AF619C">
      <w:pPr>
        <w:pStyle w:val="Default"/>
        <w:jc w:val="both"/>
      </w:pPr>
      <w:r w:rsidRPr="00E92B72">
        <w:t>оползневых участках на юге о. Сахалин, которые также являются сейсмически</w:t>
      </w:r>
    </w:p>
    <w:p w:rsidR="00AF619C" w:rsidRPr="00E92B72" w:rsidRDefault="00AF619C" w:rsidP="00AF619C">
      <w:pPr>
        <w:pStyle w:val="Default"/>
        <w:jc w:val="both"/>
      </w:pPr>
      <w:r w:rsidRPr="00E92B72">
        <w:t>активными. Значительное расхождение между сценарными сейсмическими</w:t>
      </w:r>
    </w:p>
    <w:p w:rsidR="00AF619C" w:rsidRPr="00E92B72" w:rsidRDefault="00AF619C" w:rsidP="00AF619C">
      <w:pPr>
        <w:pStyle w:val="Default"/>
        <w:jc w:val="both"/>
      </w:pPr>
      <w:r w:rsidRPr="00E92B72">
        <w:t>воздействиями с точки зрения 475-летней карты сейсмической опасности и</w:t>
      </w:r>
    </w:p>
    <w:p w:rsidR="00AF619C" w:rsidRPr="00E92B72" w:rsidRDefault="00AF619C" w:rsidP="00AF619C">
      <w:pPr>
        <w:pStyle w:val="Default"/>
        <w:jc w:val="both"/>
      </w:pPr>
      <w:r w:rsidRPr="00E92B72">
        <w:t>рассмотренным полностью вероятностным подходом предполагает, что расчетная</w:t>
      </w:r>
    </w:p>
    <w:p w:rsidR="00AF619C" w:rsidRPr="00E92B72" w:rsidRDefault="00AF619C" w:rsidP="00AF619C">
      <w:pPr>
        <w:pStyle w:val="Default"/>
        <w:jc w:val="both"/>
      </w:pPr>
      <w:r w:rsidRPr="00E92B72">
        <w:t>вероятность возникновения сейсмогенного оползня может быть недооценена или</w:t>
      </w:r>
    </w:p>
    <w:p w:rsidR="00AF619C" w:rsidRPr="00E92B72" w:rsidRDefault="00AF619C" w:rsidP="00AF619C">
      <w:pPr>
        <w:pStyle w:val="Default"/>
        <w:jc w:val="both"/>
      </w:pPr>
      <w:r w:rsidRPr="00E92B72">
        <w:t>завышена при использовании 475-летней карты сейсмической опасности для</w:t>
      </w:r>
    </w:p>
    <w:p w:rsidR="00AF619C" w:rsidRPr="00E92B72" w:rsidRDefault="00AF619C" w:rsidP="00AF619C">
      <w:pPr>
        <w:pStyle w:val="Default"/>
        <w:jc w:val="both"/>
      </w:pPr>
      <w:r w:rsidRPr="00E92B72">
        <w:t>прогнозирования оползневых эффектов. Данный подход следует идеологии</w:t>
      </w:r>
    </w:p>
    <w:p w:rsidR="00AF619C" w:rsidRPr="00E92B72" w:rsidRDefault="00AF619C" w:rsidP="00AF619C">
      <w:pPr>
        <w:pStyle w:val="Default"/>
        <w:jc w:val="both"/>
      </w:pPr>
      <w:r w:rsidRPr="00E92B72">
        <w:t>сбалансированной оценки риска, которая учитывает все возможные сейсмические</w:t>
      </w:r>
    </w:p>
    <w:p w:rsidR="00AF619C" w:rsidRPr="00E92B72" w:rsidRDefault="00AF619C" w:rsidP="00AF619C">
      <w:pPr>
        <w:pStyle w:val="Default"/>
        <w:jc w:val="both"/>
      </w:pPr>
      <w:r w:rsidRPr="00E92B72">
        <w:t>сценарии, модели и параметры склона. Авторы надеются, что данный подход улучшит</w:t>
      </w:r>
    </w:p>
    <w:p w:rsidR="00AF619C" w:rsidRPr="00E92B72" w:rsidRDefault="00AF619C" w:rsidP="00AF619C">
      <w:pPr>
        <w:pStyle w:val="Default"/>
        <w:jc w:val="both"/>
      </w:pPr>
      <w:r w:rsidRPr="00E92B72">
        <w:t>геотехнические исследования, связанные с количественной оценкой устойчивости</w:t>
      </w:r>
    </w:p>
    <w:p w:rsidR="00AF619C" w:rsidRPr="00A31B68" w:rsidRDefault="00AF619C" w:rsidP="00AF619C">
      <w:pPr>
        <w:pStyle w:val="Default"/>
        <w:jc w:val="both"/>
      </w:pPr>
      <w:r w:rsidRPr="00E92B72">
        <w:t>склонов</w:t>
      </w:r>
      <w:r w:rsidRPr="000E3AD1">
        <w:t xml:space="preserve">. </w:t>
      </w:r>
    </w:p>
    <w:p w:rsidR="00AF619C" w:rsidRPr="00E92B72" w:rsidRDefault="00AF619C" w:rsidP="00AF619C">
      <w:pPr>
        <w:pStyle w:val="Default"/>
        <w:jc w:val="both"/>
      </w:pPr>
      <w:r w:rsidRPr="000E3AD1">
        <w:rPr>
          <w:b/>
        </w:rPr>
        <w:t>Ключевые слова:</w:t>
      </w:r>
      <w:r w:rsidRPr="00E92B72">
        <w:t xml:space="preserve"> сейсмогенный оползень, модель Ньюмарка, вероятностный анализ,</w:t>
      </w:r>
    </w:p>
    <w:p w:rsidR="00AF619C" w:rsidRDefault="00AF619C" w:rsidP="00AF619C">
      <w:pPr>
        <w:pStyle w:val="Default"/>
        <w:jc w:val="both"/>
      </w:pPr>
      <w:r w:rsidRPr="00E92B72">
        <w:t>о. Сахалин, сценарное землетрясение, устойчивость склона</w:t>
      </w:r>
    </w:p>
    <w:p w:rsidR="00AF619C" w:rsidRPr="00A31B68" w:rsidRDefault="00AF619C" w:rsidP="00AF619C">
      <w:pPr>
        <w:pStyle w:val="Default"/>
        <w:jc w:val="both"/>
      </w:pPr>
    </w:p>
    <w:p w:rsidR="00AF619C" w:rsidRPr="000E3AD1" w:rsidRDefault="00AF619C" w:rsidP="00AF619C">
      <w:pPr>
        <w:pStyle w:val="Default"/>
        <w:jc w:val="both"/>
      </w:pP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0E3AD1">
        <w:rPr>
          <w:b/>
          <w:lang w:val="en-US"/>
        </w:rPr>
        <w:t>Abstract.</w:t>
      </w:r>
      <w:r w:rsidRPr="00E92B72">
        <w:rPr>
          <w:lang w:val="en-US"/>
        </w:rPr>
        <w:t xml:space="preserve"> Damages caused by seismically induced landslides can be of the order or significantly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exceed the expected damages from direct ground shaking. A fully probabilistic technique for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the seismically induced landslide hazard assessment is considered in this study. The given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method suggests multi-stage and multi-hazard approach. These stages include site-specific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probabilistic seismic hazard analysis, geotechnical investigations and landslide probability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calibration. The ‘occurrence’ hazard deaggregation technique is proposed for the selection the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ground shaking level, magnitude and site-to-source distance of the scenario earthquake. The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method was applied considering several natural slopes in the south of Sakhalin Island which is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known as a seismically and land sliding active region. The significant deference between the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ground motion scenario in terms of the 475-year seismic hazard map and considered fully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probabilistic approach suggests that seismic landslide hazard could be underestimated or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overestimated when using the 475-year seismic hazard map for landslide prediction. The given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approach follows the rational risk management idea that handles well all possible ground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motion scenarios, slope models, and parameters. The authors suggest that the given approach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can improve the geotechnical studies of slope stability.</w:t>
      </w:r>
    </w:p>
    <w:p w:rsidR="00AF619C" w:rsidRPr="00A31B68" w:rsidRDefault="00AF619C" w:rsidP="00AF619C">
      <w:pPr>
        <w:pStyle w:val="Default"/>
        <w:jc w:val="both"/>
        <w:rPr>
          <w:lang w:val="en-US"/>
        </w:rPr>
      </w:pP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0E3AD1">
        <w:rPr>
          <w:b/>
          <w:lang w:val="en-US"/>
        </w:rPr>
        <w:t>Keywords:</w:t>
      </w:r>
      <w:r w:rsidRPr="00E92B72">
        <w:rPr>
          <w:lang w:val="en-US"/>
        </w:rPr>
        <w:t xml:space="preserve"> Seismically induced landslide, Newmark displacement model, probabilistic</w:t>
      </w:r>
    </w:p>
    <w:p w:rsidR="00AF619C" w:rsidRPr="00E92B72" w:rsidRDefault="00AF619C" w:rsidP="00AF619C">
      <w:pPr>
        <w:pStyle w:val="Default"/>
        <w:jc w:val="both"/>
        <w:rPr>
          <w:lang w:val="en-US"/>
        </w:rPr>
      </w:pPr>
      <w:r w:rsidRPr="00E92B72">
        <w:rPr>
          <w:lang w:val="en-US"/>
        </w:rPr>
        <w:t>analysis, Sakhalin Island, scenario earthquake, slope stability</w:t>
      </w:r>
    </w:p>
    <w:p w:rsidR="00AF619C" w:rsidRPr="000E3AD1" w:rsidRDefault="00AF619C" w:rsidP="00AF619C">
      <w:pPr>
        <w:pStyle w:val="Default"/>
        <w:jc w:val="both"/>
        <w:rPr>
          <w:lang w:val="en-US"/>
        </w:rPr>
      </w:pPr>
    </w:p>
    <w:p w:rsidR="00AF619C" w:rsidRPr="002B6F18" w:rsidRDefault="00AF619C" w:rsidP="00AF619C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894367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 w:rsidR="00B57210">
        <w:rPr>
          <w:rFonts w:eastAsia="Times New Roman"/>
          <w:b/>
          <w:snapToGrid w:val="0"/>
          <w:sz w:val="28"/>
          <w:szCs w:val="28"/>
          <w:shd w:val="clear" w:color="auto" w:fill="FFFFFF"/>
        </w:rPr>
        <w:t>155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 w:rsidR="00B57210">
        <w:rPr>
          <w:rFonts w:eastAsia="Times New Roman"/>
          <w:b/>
          <w:snapToGrid w:val="0"/>
          <w:sz w:val="28"/>
          <w:szCs w:val="28"/>
          <w:shd w:val="clear" w:color="auto" w:fill="FFFFFF"/>
        </w:rPr>
        <w:t>156</w:t>
      </w: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AF619C">
      <w:footerReference w:type="default" r:id="rId14"/>
      <w:pgSz w:w="11906" w:h="16838"/>
      <w:pgMar w:top="1418" w:right="851" w:bottom="1134" w:left="1418" w:header="709" w:footer="709" w:gutter="0"/>
      <w:pgNumType w:start="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3C" w:rsidRDefault="004C243C" w:rsidP="00AE7A14">
      <w:pPr>
        <w:spacing w:line="240" w:lineRule="auto"/>
      </w:pPr>
      <w:r>
        <w:separator/>
      </w:r>
    </w:p>
  </w:endnote>
  <w:endnote w:type="continuationSeparator" w:id="0">
    <w:p w:rsidR="004C243C" w:rsidRDefault="004C243C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367">
          <w:rPr>
            <w:rFonts w:ascii="Times New Roman" w:hAnsi="Times New Roman" w:cs="Times New Roman"/>
            <w:noProof/>
            <w:sz w:val="24"/>
            <w:szCs w:val="24"/>
          </w:rPr>
          <w:t>156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3C" w:rsidRDefault="004C243C" w:rsidP="00AE7A14">
      <w:pPr>
        <w:spacing w:line="240" w:lineRule="auto"/>
      </w:pPr>
      <w:r>
        <w:separator/>
      </w:r>
    </w:p>
  </w:footnote>
  <w:footnote w:type="continuationSeparator" w:id="0">
    <w:p w:rsidR="004C243C" w:rsidRDefault="004C243C" w:rsidP="00A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C"/>
    <w:rsid w:val="004176F5"/>
    <w:rsid w:val="004C243C"/>
    <w:rsid w:val="00660256"/>
    <w:rsid w:val="00686762"/>
    <w:rsid w:val="00810F65"/>
    <w:rsid w:val="00894367"/>
    <w:rsid w:val="00AE7A14"/>
    <w:rsid w:val="00AF619C"/>
    <w:rsid w:val="00B57210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9C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AF61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rsid w:val="00AF6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9C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AF61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rsid w:val="00AF6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ovalov@geophystech.ru" TargetMode="External"/><Relationship Id="rId13" Type="http://schemas.openxmlformats.org/officeDocument/2006/relationships/hyperlink" Target="mailto:a.sychov@geophys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onovalov@geophystech.ru" TargetMode="External"/><Relationship Id="rId12" Type="http://schemas.openxmlformats.org/officeDocument/2006/relationships/hyperlink" Target="mailto:a.sychov@geophystech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.stepnov@geophystech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stepnov@geophyste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siorovskiy@mail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2020-07-24T12:55:00Z</dcterms:created>
  <dcterms:modified xsi:type="dcterms:W3CDTF">2021-05-13T12:57:00Z</dcterms:modified>
</cp:coreProperties>
</file>